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9C" w:rsidRPr="00C3089C" w:rsidRDefault="00C3089C" w:rsidP="00C3089C">
      <w:pPr>
        <w:spacing w:after="0" w:line="240" w:lineRule="auto"/>
        <w:ind w:left="6095" w:right="-187"/>
        <w:rPr>
          <w:rFonts w:ascii="Times New Roman" w:hAnsi="Times New Roman" w:cs="Times New Roman"/>
          <w:b/>
          <w:sz w:val="20"/>
          <w:szCs w:val="20"/>
        </w:rPr>
      </w:pPr>
      <w:r w:rsidRPr="00C3089C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C3089C" w:rsidRDefault="00C3089C" w:rsidP="00C3089C">
      <w:pPr>
        <w:spacing w:after="0" w:line="240" w:lineRule="auto"/>
        <w:ind w:left="6095" w:right="-187"/>
        <w:rPr>
          <w:rFonts w:ascii="Times New Roman" w:hAnsi="Times New Roman" w:cs="Times New Roman"/>
          <w:sz w:val="20"/>
          <w:szCs w:val="20"/>
        </w:rPr>
      </w:pPr>
      <w:r w:rsidRPr="00C3089C">
        <w:rPr>
          <w:rFonts w:ascii="Times New Roman" w:hAnsi="Times New Roman" w:cs="Times New Roman"/>
          <w:sz w:val="20"/>
          <w:szCs w:val="20"/>
        </w:rPr>
        <w:t xml:space="preserve">к Документации на запрос предложений </w:t>
      </w:r>
      <w:r>
        <w:rPr>
          <w:rFonts w:ascii="Times New Roman" w:hAnsi="Times New Roman" w:cs="Times New Roman"/>
          <w:sz w:val="20"/>
          <w:szCs w:val="20"/>
        </w:rPr>
        <w:t>№ 2</w:t>
      </w:r>
    </w:p>
    <w:p w:rsidR="00C3089C" w:rsidRPr="00C3089C" w:rsidRDefault="00C3089C" w:rsidP="00C3089C">
      <w:pPr>
        <w:spacing w:after="0" w:line="240" w:lineRule="auto"/>
        <w:ind w:left="6095" w:right="-187"/>
        <w:rPr>
          <w:rFonts w:ascii="Times New Roman" w:hAnsi="Times New Roman" w:cs="Times New Roman"/>
          <w:b/>
          <w:sz w:val="20"/>
          <w:szCs w:val="20"/>
        </w:rPr>
      </w:pPr>
    </w:p>
    <w:p w:rsidR="005B6FB6" w:rsidRDefault="005B6FB6" w:rsidP="0002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D7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ОБЪЕКТ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D7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ЗАКУПКИ</w:t>
      </w:r>
    </w:p>
    <w:p w:rsidR="005B6FB6" w:rsidRDefault="005B6FB6" w:rsidP="000249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7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(Техническое задание на выполнение работ (услуг))</w:t>
      </w:r>
    </w:p>
    <w:p w:rsidR="00B526AE" w:rsidRPr="00B526AE" w:rsidRDefault="005B6FB6" w:rsidP="000249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объекту</w:t>
      </w:r>
      <w:r w:rsidR="00B5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B526AE" w:rsidRPr="00B5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«Капитальный ремонт дымовой металлической трубы</w:t>
      </w:r>
    </w:p>
    <w:p w:rsidR="00B526AE" w:rsidRPr="00B526AE" w:rsidRDefault="00B526AE" w:rsidP="000249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Н-31 м, D=0,53 м, расположенной на территории котельной</w:t>
      </w:r>
    </w:p>
    <w:p w:rsidR="005B6FB6" w:rsidRPr="005B6FB6" w:rsidRDefault="00B526AE" w:rsidP="000249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26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адресу: пл. Красного Октября, 6а, г. Белогорск, Республика Крым»</w:t>
      </w:r>
    </w:p>
    <w:p w:rsidR="00597E20" w:rsidRPr="00AD7117" w:rsidRDefault="00597E20" w:rsidP="00597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34"/>
        <w:gridCol w:w="5237"/>
      </w:tblGrid>
      <w:tr w:rsidR="00597E20" w:rsidRPr="004614F4" w:rsidTr="00261418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>Вид и цели выполнения работ (услуг)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4614F4" w:rsidRDefault="00B526AE" w:rsidP="00261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дымовой металлической трубы Н-31 м, D=0,53 м, расположенной на территории котельной по адресу: пл. Красного Октября, 6а, 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br/>
              <w:t>г. Белогорск, Республика Крым</w:t>
            </w:r>
          </w:p>
        </w:tc>
      </w:tr>
      <w:tr w:rsidR="00597E20" w:rsidRPr="004614F4" w:rsidTr="00261418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>Наличие проектной документации (согласованной и утвержденной в установленном порядке, которая будет являться приложением к описанию объектов закупки (техническому заданию)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4614F4" w:rsidRDefault="00261418" w:rsidP="00261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Сметная документация, </w:t>
            </w:r>
            <w:r w:rsidR="005B6FB6" w:rsidRPr="004614F4">
              <w:rPr>
                <w:rFonts w:ascii="Times New Roman" w:eastAsia="Times New Roman" w:hAnsi="Times New Roman" w:cs="Times New Roman"/>
                <w:lang w:eastAsia="ru-RU"/>
              </w:rPr>
              <w:t>положительное заключение по проверке достоверности определения сметной стоимости ГАУ РК "Государственная строительная экспертиза" №91-1-07</w:t>
            </w:r>
            <w:r w:rsidR="00B526AE" w:rsidRPr="004614F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5B6FB6" w:rsidRPr="004614F4">
              <w:rPr>
                <w:rFonts w:ascii="Times New Roman" w:eastAsia="Times New Roman" w:hAnsi="Times New Roman" w:cs="Times New Roman"/>
                <w:lang w:eastAsia="ru-RU"/>
              </w:rPr>
              <w:t>-18 от 31.07.2018 г.</w:t>
            </w:r>
          </w:p>
        </w:tc>
      </w:tr>
      <w:tr w:rsidR="00597E20" w:rsidRPr="004614F4" w:rsidTr="00261418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>Перечень и о</w:t>
            </w:r>
            <w:r w:rsidR="009E1B7B" w:rsidRPr="004614F4">
              <w:rPr>
                <w:rFonts w:ascii="Times New Roman" w:eastAsia="Times New Roman" w:hAnsi="Times New Roman" w:cs="Times New Roman"/>
                <w:lang w:eastAsia="ru-RU"/>
              </w:rPr>
              <w:t>бъемы выполнения работ (услуг)</w:t>
            </w:r>
          </w:p>
          <w:p w:rsidR="00597E20" w:rsidRPr="004614F4" w:rsidRDefault="00597E20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4614F4" w:rsidRDefault="00261418" w:rsidP="00261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В соответствии с утвержденной проектно-сметной документацией</w:t>
            </w:r>
          </w:p>
        </w:tc>
      </w:tr>
      <w:tr w:rsidR="00597E20" w:rsidRPr="004614F4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Место выполнения работ (услуг) </w:t>
            </w:r>
            <w:r w:rsidR="009E1B7B" w:rsidRPr="004614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(с указанием конкретного адреса /адресов, этажей помещений; </w:t>
            </w:r>
            <w:r w:rsidR="009E1B7B" w:rsidRPr="004614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>возможно приложение схем расположения, поэтажные планы и др.)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4614F4" w:rsidRDefault="009E1B7B" w:rsidP="009E1B7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Республика Крым</w:t>
            </w:r>
            <w:r w:rsidRPr="004614F4">
              <w:rPr>
                <w:rFonts w:ascii="Times New Roman" w:hAnsi="Times New Roman" w:cs="Times New Roman"/>
              </w:rPr>
              <w:t xml:space="preserve">, 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г. Белогорск, 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526AE" w:rsidRPr="004614F4">
              <w:rPr>
                <w:rFonts w:ascii="Times New Roman" w:eastAsia="Times New Roman" w:hAnsi="Times New Roman" w:cs="Times New Roman"/>
                <w:lang w:eastAsia="ru-RU"/>
              </w:rPr>
              <w:t>пл. Красного Октября, 6а</w:t>
            </w:r>
          </w:p>
        </w:tc>
      </w:tr>
      <w:tr w:rsidR="00597E20" w:rsidRPr="004614F4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>Сроки (периоды) выполнения работ (услуг) (с указанием периода/периодов, в течение которого (-ых) должны выполнятся работы или конкретной календарной даты, к которой должно быть завершено выполнение работ, или минимально приемлемой для Заказчика даты завершения работ, или срока с момента заключения договора (уплаты аванса, иного момента), с которого исполнитель должен приступить к выполнению работ)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4614F4" w:rsidRDefault="00261418" w:rsidP="009E1B7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не позднее 10.10.2018 г.</w:t>
            </w:r>
          </w:p>
        </w:tc>
      </w:tr>
      <w:tr w:rsidR="00597E20" w:rsidRPr="004614F4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>Требования по выполнению сопутствующих работ (услуг), оказанию сопутствующих услуг (приобретения оборудования, предоставления иллюстративных материалов, доставке и др.)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20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14F4">
              <w:rPr>
                <w:rFonts w:ascii="Times New Roman" w:hAnsi="Times New Roman" w:cs="Times New Roman"/>
                <w:bCs/>
                <w:kern w:val="28"/>
                <w:lang w:eastAsia="x-none"/>
              </w:rPr>
              <w:t>Товар и/или строительные материалы должны быть новыми, не бывшими в употреблении и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свойства; иметь документы, подтверждающие их качество и безопасность.</w:t>
            </w:r>
            <w:proofErr w:type="gramEnd"/>
            <w:r w:rsidRPr="004614F4">
              <w:rPr>
                <w:rFonts w:ascii="Times New Roman" w:hAnsi="Times New Roman" w:cs="Times New Roman"/>
                <w:bCs/>
                <w:kern w:val="28"/>
                <w:lang w:eastAsia="x-none"/>
              </w:rPr>
              <w:t xml:space="preserve"> Материалы, применяемые в ходе производства работ, должны соответствовать противопожарным требованиям, требованиям технического регламента пожарной безопасности, утвержденного ФЗ от 22.07.2008 г. №123-ФЗ «Технический регламент о требованиях пожарной безопасности».</w:t>
            </w:r>
          </w:p>
        </w:tc>
      </w:tr>
      <w:tr w:rsidR="00597E20" w:rsidRPr="004614F4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Общие требования к выполнению работ (услуг), их качеству, в том числе технологии выполнения работ, методам и методики выполнения работ </w:t>
            </w:r>
            <w:r w:rsidR="00202073" w:rsidRPr="004614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(в </w:t>
            </w:r>
            <w:proofErr w:type="spellStart"/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. приводятся ссылки на нормы, правила, стандарты или другие </w:t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нормативные документы, касающиеся выполняемых работ)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20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Выполняемые работы должны соответствовать перечню национальных стандартов и правил в соответствии с Постановлением Правительства РФ от 26 декабря 2014 года №1521 «Об утверждении перечня национальных стандартов и сводов правил (частей таких стандартов и сводов правил), в 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</w:t>
            </w:r>
            <w:proofErr w:type="gramEnd"/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Выполняемые работы должны соответствовать действующим нормативным актам и техническим требованиям, в том числе: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1)СП 48.13330.2011 «Организация строительства»;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2)СНиП 12-03-2001 «Безопасность труда в строительстве. Часть 1. Общие требования»;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3)СНиП 12-04-2002 «Безопасность труда в строительстве. Часть 2. Строительное производство»;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4)СП 12-133-2000 «Безопасность труда в строительстве. Положение о порядке аттестации рабочих мест по условиям и охране труда в строительстве и жилищно-коммунальном хозяйстве»;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5)СП 12-135-2003 «Безопасность труда в строительстве. Отраслевые типовые инструкции по охране труда»;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6)СП 12-136-2002 «Решения по охране труда и промышленной безопасности в проектах организации строительства и проектах производства работ»;  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7)СП 126.13330.2012 «Геодезические работы в строительстве»;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8)СП 13-101-99 «Правила надзора, обследования, проведения технического обслуживания и ремонта промышленных дымовых и вентиляционных труб»;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9)ГОСТ 21778-81 «Система обеспечения точности геометрических параметров в строительстве. Основные положения» и другим техническим регламентам, действующим на территории Российской Федерации.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10)СП 16.13330.2011 Актуализированная редакция СНиП II-23-81 «Стальные конструкции»;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11)СП 16.13330.2011 Актуализированная редакция СНиП 2.02.01-83 «Основание зданий и сооружений».</w:t>
            </w:r>
          </w:p>
        </w:tc>
      </w:tr>
      <w:tr w:rsidR="00597E20" w:rsidRPr="004614F4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>Требования к безопасности выполнения работ (услуг) и безопасности результатов работ (услуг) (в случае,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Подрядчик несет полную материальную и иную ответственность. К работе могут быть допущены лица, имеющие допуски к работам, являющимися предметом Договора, в том числе допуски к работе на высоте, прошедшие предварительный медицинский осмотр и инструктаж по технике безопасности, а также иметь средства индивидуальной защиты (каски, специальная одежда, обувь и др.). Подрядчиком должны выполняться мероприятия по коллективной защите </w:t>
            </w:r>
            <w:proofErr w:type="gramStart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работающих</w:t>
            </w:r>
            <w:proofErr w:type="gramEnd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 (ограждения, освещение, защитные и предохранительные устройства).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Организация строительной площадки для ведения на ней работ должна обеспечивать безопасность труда работающих на всех этапах выполнения строительно-монтажных работ. Рабочие места в вечернее время должны быть освещены по установленным нормам.</w:t>
            </w:r>
          </w:p>
          <w:p w:rsidR="00202073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Подрядчик должен обеспечить выполнение на объекте мероприятий по охране труда и технике безопасности, пожарной безопасности, охране 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окружающей среды в соответствии с требованиями нормативных документов.</w:t>
            </w:r>
          </w:p>
          <w:p w:rsidR="00597E20" w:rsidRPr="004614F4" w:rsidRDefault="00202073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Подрядчик несет ответственность за выполнение, соблюдение требований охраны труда, противопожарных мероприятий, охраны окружающей среды в соответствии с требованиями действующего законодательства Российской Федерации</w:t>
            </w:r>
          </w:p>
        </w:tc>
      </w:tr>
      <w:tr w:rsidR="00597E20" w:rsidRPr="004614F4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>Порядок сдачи и приемки результатов работ (услуг) (указываются мероприятия по обеспечению сдачи и приемки работ по каждому этапу выполнения работ (услуг)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(услуг))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651" w:rsidRPr="004614F4" w:rsidRDefault="00567651" w:rsidP="0056765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Сдача-приемка выполненных строительно-монтажных работ осуществляется по актам о приемке выполненных работ (форма № КС-2), справкам о стоимости выполненных работ и затрат (форма № КС-3).</w:t>
            </w:r>
          </w:p>
          <w:p w:rsidR="00597E20" w:rsidRPr="004614F4" w:rsidRDefault="00567651" w:rsidP="0056765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Подрядчик представляет первичные учетные документы, оформленные в количестве и порядке, предусмотренным положениями Договора, Заказчику с сопроводительным письмом нарочно либо </w:t>
            </w:r>
            <w:proofErr w:type="gramStart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экспресс-почтой</w:t>
            </w:r>
            <w:proofErr w:type="gramEnd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67651" w:rsidRPr="004614F4" w:rsidRDefault="00567651" w:rsidP="0056765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Оплата выполненных Подрядчиком строительно-монтажных работ осуществляется на основании справок о стоимости выполненных работ и затрат (форма № КС-3) и актов о приемке выполненных работ (форма № КС-2), подписанных Сторонами, при наличии подписи и печати, в течение </w:t>
            </w:r>
            <w:r w:rsidR="00261418" w:rsidRPr="004614F4">
              <w:rPr>
                <w:rFonts w:ascii="Times New Roman" w:eastAsia="Times New Roman" w:hAnsi="Times New Roman" w:cs="Times New Roman"/>
                <w:lang w:eastAsia="ru-RU"/>
              </w:rPr>
              <w:br/>
              <w:t>30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дней, следующих за датой получения Заказчиком оригинала счета и при наличии счета-фактуры.</w:t>
            </w:r>
          </w:p>
          <w:p w:rsidR="00567651" w:rsidRPr="004614F4" w:rsidRDefault="00567651" w:rsidP="0056765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Датой окончания строительно-монтажных работ по Договору считается дата подписания приемочной комиссией акта приемки законченного строительством объекта (форма № КС-14). Состав приемочной комиссии определяется Заказчиком, утверждается соответствующим приказом.</w:t>
            </w:r>
          </w:p>
        </w:tc>
      </w:tr>
      <w:tr w:rsidR="00597E20" w:rsidRPr="004614F4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597E20" w:rsidRPr="004614F4">
              <w:rPr>
                <w:rFonts w:ascii="Times New Roman" w:eastAsia="Times New Roman" w:hAnsi="Times New Roman" w:cs="Times New Roman"/>
                <w:lang w:eastAsia="ru-RU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20" w:rsidRPr="004614F4" w:rsidRDefault="00917416" w:rsidP="0091741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Подрядчик обязан обеспечить ведение исполнительной документации в соответствии с 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обеспечения», своевременно устранять дефекты и недостатки, выявленные при контроле качества. </w:t>
            </w:r>
          </w:p>
        </w:tc>
      </w:tr>
      <w:tr w:rsidR="00597E20" w:rsidRPr="004614F4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597E20" w:rsidP="0003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302C3" w:rsidRPr="004614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Требования по сроку гарантий качества на результаты работ (услуг) (минимально приемлемые для заказчика либо жестко установленные сроки)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416" w:rsidRPr="004614F4" w:rsidRDefault="00917416" w:rsidP="00545AC3">
            <w:pPr>
              <w:tabs>
                <w:tab w:val="left" w:pos="720"/>
                <w:tab w:val="left" w:pos="1276"/>
                <w:tab w:val="left" w:pos="1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bCs/>
                <w:lang w:eastAsia="ru-RU"/>
              </w:rPr>
              <w:t>Подрядчик несет ответственность за некачественное выполнение работ.</w:t>
            </w:r>
            <w:r w:rsidR="00545AC3" w:rsidRPr="004614F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срок, то есть срок, в течение которого объект, а также любая его часть должны соответствовать требованиям Договора, технической документации, требованиям, обычно предъявляемым </w:t>
            </w:r>
            <w:proofErr w:type="gramStart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подобного</w:t>
            </w:r>
            <w:proofErr w:type="gramEnd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 рода зданиям, сооружениям, технологическому, функциональному, коммерческому назначению объекта, составляет </w:t>
            </w:r>
            <w:r w:rsidR="00545AC3" w:rsidRPr="004614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60 месяцев. </w:t>
            </w:r>
            <w:r w:rsidRPr="004614F4">
              <w:rPr>
                <w:rFonts w:ascii="Times New Roman" w:eastAsia="Times New Roman" w:hAnsi="Times New Roman" w:cs="Times New Roman"/>
                <w:lang w:eastAsia="ar-SA"/>
              </w:rPr>
              <w:t xml:space="preserve">Если производителем смонтированного на объекте оборудования установлены более длительные гарантийные сроки, то </w:t>
            </w:r>
            <w:r w:rsidR="00545AC3" w:rsidRPr="004614F4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4614F4">
              <w:rPr>
                <w:rFonts w:ascii="Times New Roman" w:eastAsia="Times New Roman" w:hAnsi="Times New Roman" w:cs="Times New Roman"/>
                <w:lang w:eastAsia="ar-SA"/>
              </w:rPr>
              <w:t xml:space="preserve">гарантийным сроком на данное оборудование считается гарантийный срок, установленный производителем оборудования. </w:t>
            </w:r>
          </w:p>
          <w:p w:rsidR="00597E20" w:rsidRPr="004614F4" w:rsidRDefault="00917416" w:rsidP="00545AC3">
            <w:pPr>
              <w:widowControl w:val="0"/>
              <w:tabs>
                <w:tab w:val="left" w:pos="1813"/>
                <w:tab w:val="left" w:pos="2840"/>
                <w:tab w:val="left" w:pos="4960"/>
                <w:tab w:val="left" w:pos="6240"/>
                <w:tab w:val="left" w:pos="7880"/>
                <w:tab w:val="left" w:pos="8320"/>
                <w:tab w:val="left" w:pos="992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F4">
              <w:rPr>
                <w:rFonts w:ascii="Times New Roman" w:eastAsia="Times New Roman" w:hAnsi="Times New Roman" w:cs="Times New Roman"/>
                <w:lang w:eastAsia="ar-SA"/>
              </w:rPr>
              <w:t xml:space="preserve">Если обязательными техническими правилами установлены гарантийные сроки большей </w:t>
            </w:r>
            <w:r w:rsidRPr="004614F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продолжительности, то гарантийный срок признается равным сроку, ус</w:t>
            </w:r>
            <w:r w:rsidR="00545AC3" w:rsidRPr="004614F4">
              <w:rPr>
                <w:rFonts w:ascii="Times New Roman" w:eastAsia="Times New Roman" w:hAnsi="Times New Roman" w:cs="Times New Roman"/>
                <w:lang w:eastAsia="ar-SA"/>
              </w:rPr>
              <w:t xml:space="preserve">тановленному данными правилами. </w:t>
            </w:r>
            <w:r w:rsidRPr="004614F4">
              <w:rPr>
                <w:rFonts w:ascii="Times New Roman" w:eastAsia="Times New Roman" w:hAnsi="Times New Roman" w:cs="Times New Roman"/>
                <w:lang w:eastAsia="ar-SA"/>
              </w:rPr>
              <w:t xml:space="preserve">Гарантийный срок начинается с момента подписания приемочной комиссией акта приемки законченного строительством объекта </w:t>
            </w:r>
            <w:r w:rsidR="00545AC3" w:rsidRPr="004614F4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4614F4">
              <w:rPr>
                <w:rFonts w:ascii="Times New Roman" w:eastAsia="Times New Roman" w:hAnsi="Times New Roman" w:cs="Times New Roman"/>
                <w:lang w:eastAsia="ar-SA"/>
              </w:rPr>
              <w:t>(форма № КС-14).</w:t>
            </w:r>
          </w:p>
        </w:tc>
      </w:tr>
      <w:tr w:rsidR="00597E20" w:rsidRPr="004614F4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4614F4" w:rsidRDefault="00597E20" w:rsidP="0003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302C3" w:rsidRPr="004614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Требования к квалификации подрядчика (исполнителя)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C3" w:rsidRPr="004614F4" w:rsidRDefault="00545AC3" w:rsidP="00545AC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Подрядчик должен специализироваться на выполнении работ, являющихся предметом Договора, иметь производственный опыт в этом направлении.</w:t>
            </w:r>
          </w:p>
          <w:p w:rsidR="00545AC3" w:rsidRPr="004614F4" w:rsidRDefault="0038019C" w:rsidP="0038019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Подрядчик берет на себя обязательства по обеспечению безопасных условий и охраны труда работающих в целях сохранения их жизни и здоровья, сбережения окружающей среды. Привлекает квалифицированный, опытный персонал.</w:t>
            </w:r>
          </w:p>
        </w:tc>
      </w:tr>
      <w:tr w:rsidR="00597E20" w:rsidRPr="004614F4" w:rsidTr="004614F4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F4" w:rsidRPr="004614F4" w:rsidRDefault="004614F4" w:rsidP="004614F4">
            <w:pPr>
              <w:rPr>
                <w:rFonts w:ascii="Times New Roman" w:hAnsi="Times New Roman" w:cs="Times New Roman"/>
              </w:rPr>
            </w:pP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13. </w:t>
            </w:r>
            <w:r w:rsidRPr="004614F4">
              <w:rPr>
                <w:rFonts w:ascii="Times New Roman" w:hAnsi="Times New Roman" w:cs="Times New Roman"/>
              </w:rPr>
              <w:t>Приложения к Техническому заданию:</w:t>
            </w:r>
          </w:p>
          <w:p w:rsidR="00597E20" w:rsidRPr="004614F4" w:rsidRDefault="00597E20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4F4" w:rsidRPr="004614F4" w:rsidRDefault="004614F4" w:rsidP="004614F4">
            <w:pPr>
              <w:rPr>
                <w:rFonts w:ascii="Times New Roman" w:hAnsi="Times New Roman" w:cs="Times New Roman"/>
              </w:rPr>
            </w:pPr>
            <w:r w:rsidRPr="004614F4">
              <w:rPr>
                <w:rFonts w:ascii="Times New Roman" w:hAnsi="Times New Roman" w:cs="Times New Roman"/>
              </w:rPr>
              <w:t>№ 1  -  Положительное заключение по проверке достоверности определения сметной стоимости ГАУ РК «</w:t>
            </w:r>
            <w:proofErr w:type="spellStart"/>
            <w:r w:rsidRPr="004614F4">
              <w:rPr>
                <w:rFonts w:ascii="Times New Roman" w:hAnsi="Times New Roman" w:cs="Times New Roman"/>
              </w:rPr>
              <w:t>Госстройэкспертиза</w:t>
            </w:r>
            <w:proofErr w:type="spellEnd"/>
            <w:r w:rsidRPr="004614F4">
              <w:rPr>
                <w:rFonts w:ascii="Times New Roman" w:hAnsi="Times New Roman" w:cs="Times New Roman"/>
              </w:rPr>
              <w:t xml:space="preserve">» № 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91-1-0763-18 </w:t>
            </w:r>
            <w:r w:rsidRPr="004614F4">
              <w:rPr>
                <w:rFonts w:ascii="Times New Roman" w:hAnsi="Times New Roman" w:cs="Times New Roman"/>
              </w:rPr>
              <w:t>от 31.07.2018г.</w:t>
            </w:r>
            <w:r w:rsidRPr="004614F4">
              <w:rPr>
                <w:rFonts w:ascii="Times New Roman" w:hAnsi="Times New Roman" w:cs="Times New Roman"/>
              </w:rPr>
              <w:t xml:space="preserve"> (размещено в файле «Приложение № 1 к Техническому заданию - Заключение </w:t>
            </w:r>
            <w:proofErr w:type="spellStart"/>
            <w:r w:rsidRPr="004614F4">
              <w:rPr>
                <w:rFonts w:ascii="Times New Roman" w:hAnsi="Times New Roman" w:cs="Times New Roman"/>
              </w:rPr>
              <w:t>Госстройэкспертизы</w:t>
            </w:r>
            <w:proofErr w:type="spellEnd"/>
            <w:r w:rsidRPr="004614F4">
              <w:rPr>
                <w:rFonts w:ascii="Times New Roman" w:hAnsi="Times New Roman" w:cs="Times New Roman"/>
              </w:rPr>
              <w:t>»)</w:t>
            </w:r>
          </w:p>
          <w:p w:rsidR="00261418" w:rsidRPr="004614F4" w:rsidRDefault="004614F4" w:rsidP="004614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4F4">
              <w:rPr>
                <w:rFonts w:ascii="Times New Roman" w:hAnsi="Times New Roman" w:cs="Times New Roman"/>
              </w:rPr>
              <w:t xml:space="preserve">№ 2 – Сметная документация 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пл. Красного Октября, 6а, г. Белогорск, Республика Крым</w:t>
            </w:r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 (размещено в файле «Приложение № 2 - Сметная документация </w:t>
            </w:r>
            <w:proofErr w:type="spellStart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proofErr w:type="gramStart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>расного</w:t>
            </w:r>
            <w:proofErr w:type="spellEnd"/>
            <w:r w:rsidRPr="004614F4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Белогорск»)</w:t>
            </w:r>
          </w:p>
        </w:tc>
      </w:tr>
    </w:tbl>
    <w:bookmarkEnd w:id="0"/>
    <w:p w:rsidR="00597E20" w:rsidRPr="00AD7117" w:rsidRDefault="00597E20" w:rsidP="00597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2D18DB" w:rsidRDefault="002D18DB"/>
    <w:sectPr w:rsidR="002D18DB" w:rsidSect="00B526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33"/>
    <w:rsid w:val="00024903"/>
    <w:rsid w:val="000302C3"/>
    <w:rsid w:val="00074295"/>
    <w:rsid w:val="00202073"/>
    <w:rsid w:val="00261418"/>
    <w:rsid w:val="002D18DB"/>
    <w:rsid w:val="0038019C"/>
    <w:rsid w:val="004614F4"/>
    <w:rsid w:val="004B2D32"/>
    <w:rsid w:val="00545AC3"/>
    <w:rsid w:val="00567651"/>
    <w:rsid w:val="00597E20"/>
    <w:rsid w:val="005B6FB6"/>
    <w:rsid w:val="005C6559"/>
    <w:rsid w:val="00743AF4"/>
    <w:rsid w:val="00917416"/>
    <w:rsid w:val="009E1B7B"/>
    <w:rsid w:val="00B526AE"/>
    <w:rsid w:val="00C3089C"/>
    <w:rsid w:val="00D94C92"/>
    <w:rsid w:val="00F6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2018-08-22T12:50:00Z</cp:lastPrinted>
  <dcterms:created xsi:type="dcterms:W3CDTF">2018-08-24T12:21:00Z</dcterms:created>
  <dcterms:modified xsi:type="dcterms:W3CDTF">2018-08-24T12:46:00Z</dcterms:modified>
</cp:coreProperties>
</file>