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6" w:rsidRDefault="00597E20" w:rsidP="00E34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 w:rsidR="00FF746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FF7463" w:rsidRDefault="00FF7463" w:rsidP="00E34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Документации по запросу предложений № 4</w:t>
      </w:r>
    </w:p>
    <w:p w:rsidR="00E34892" w:rsidRDefault="00E34892" w:rsidP="005B6F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B6FB6" w:rsidRDefault="005B6FB6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6FB6" w:rsidRDefault="005B6FB6" w:rsidP="005B6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D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ОБЪЕКТ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D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ЗАКУПКИ</w:t>
      </w:r>
    </w:p>
    <w:p w:rsidR="005B6FB6" w:rsidRDefault="005B6FB6" w:rsidP="005B6F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(Техническое задание на выполнение работ (услуг))</w:t>
      </w:r>
    </w:p>
    <w:p w:rsidR="005B6FB6" w:rsidRPr="005B6FB6" w:rsidRDefault="00A701B3" w:rsidP="00A701B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объекту: </w:t>
      </w:r>
      <w:r w:rsidRPr="00A7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«Капитальный ремонт дымовой металлической трубы Н-42 м, D=0,53 м, расположенной на территории котельной по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адресу: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ул. Учительская, б/н, </w:t>
      </w:r>
      <w:r w:rsidRPr="00A7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с. </w:t>
      </w:r>
      <w:proofErr w:type="spellStart"/>
      <w:r w:rsidRPr="00A7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Ферсманово</w:t>
      </w:r>
      <w:proofErr w:type="spellEnd"/>
      <w:r w:rsidRPr="00A7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(с. </w:t>
      </w:r>
      <w:proofErr w:type="gramStart"/>
      <w:r w:rsidRPr="00A7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Лозовое</w:t>
      </w:r>
      <w:proofErr w:type="gramEnd"/>
      <w:r w:rsidRPr="00A7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), Симферопольский район, Республика Крым»</w:t>
      </w:r>
    </w:p>
    <w:p w:rsidR="00597E20" w:rsidRPr="00AD7117" w:rsidRDefault="00597E20" w:rsidP="00597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34"/>
        <w:gridCol w:w="5237"/>
      </w:tblGrid>
      <w:tr w:rsidR="00597E20" w:rsidRPr="00551647" w:rsidTr="00E34892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Вид и цели выполнения работ (услуг)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551647" w:rsidRDefault="00A701B3" w:rsidP="00E34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дымовой металлической трубы Н-42 м, D=0,53 м, расположенной на территории котельной по адресу: ул. Учительская, б/н, </w:t>
            </w:r>
            <w:r w:rsidR="00E34892" w:rsidRPr="0055164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Ферсманово</w:t>
            </w:r>
            <w:proofErr w:type="spellEnd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 (с. </w:t>
            </w: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Лозовое</w:t>
            </w:r>
            <w:proofErr w:type="gramEnd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), Симферопольский район, Республика Крым</w:t>
            </w:r>
          </w:p>
        </w:tc>
      </w:tr>
      <w:tr w:rsidR="00597E20" w:rsidRPr="00551647" w:rsidTr="00E34892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551647" w:rsidRDefault="005B6FB6" w:rsidP="00E34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Сметная документация</w:t>
            </w:r>
            <w:r w:rsidR="00E34892"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положительное заключение по проверке достоверности определения сметной стоимости ГАУ РК "Государственная строительная экспертиза" №91-1-07</w:t>
            </w:r>
            <w:r w:rsidR="00A701B3" w:rsidRPr="0055164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-18 от 31.07.2018 г.</w:t>
            </w:r>
          </w:p>
        </w:tc>
      </w:tr>
      <w:tr w:rsidR="00597E20" w:rsidRPr="00551647" w:rsidTr="00E34892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Перечень и о</w:t>
            </w:r>
            <w:r w:rsidR="009E1B7B" w:rsidRPr="00551647">
              <w:rPr>
                <w:rFonts w:ascii="Times New Roman" w:eastAsia="Times New Roman" w:hAnsi="Times New Roman" w:cs="Times New Roman"/>
                <w:lang w:eastAsia="ru-RU"/>
              </w:rPr>
              <w:t>бъемы выполнения работ (услуг)</w:t>
            </w:r>
          </w:p>
          <w:p w:rsidR="00597E20" w:rsidRPr="00551647" w:rsidRDefault="00597E20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551647" w:rsidRDefault="00E34892" w:rsidP="00E34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В соответствии с утвержденной проектно-сметной документацией</w:t>
            </w:r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Место выполнения работ (услуг) </w:t>
            </w:r>
            <w:r w:rsidR="009E1B7B" w:rsidRPr="0055164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(с указанием конкретного адреса /адресов, этажей помещений; </w:t>
            </w:r>
            <w:r w:rsidR="009E1B7B" w:rsidRPr="0055164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возможно приложение схем расположения, поэтажные планы и др.)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551647" w:rsidRDefault="009E1B7B" w:rsidP="00A701B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Республика Крым</w:t>
            </w:r>
            <w:r w:rsidRPr="00551647">
              <w:rPr>
                <w:rFonts w:ascii="Times New Roman" w:hAnsi="Times New Roman" w:cs="Times New Roman"/>
              </w:rPr>
              <w:t xml:space="preserve">, </w:t>
            </w:r>
            <w:r w:rsidR="00A701B3" w:rsidRPr="00551647">
              <w:rPr>
                <w:rFonts w:ascii="Times New Roman" w:hAnsi="Times New Roman" w:cs="Times New Roman"/>
              </w:rPr>
              <w:t xml:space="preserve">Симферопольский район, </w:t>
            </w:r>
            <w:r w:rsidR="00A701B3" w:rsidRPr="00551647">
              <w:rPr>
                <w:rFonts w:ascii="Times New Roman" w:hAnsi="Times New Roman" w:cs="Times New Roman"/>
              </w:rPr>
              <w:br/>
              <w:t xml:space="preserve">с. </w:t>
            </w:r>
            <w:proofErr w:type="spellStart"/>
            <w:r w:rsidR="00A701B3" w:rsidRPr="00551647">
              <w:rPr>
                <w:rFonts w:ascii="Times New Roman" w:hAnsi="Times New Roman" w:cs="Times New Roman"/>
              </w:rPr>
              <w:t>Ферсманово</w:t>
            </w:r>
            <w:proofErr w:type="spellEnd"/>
            <w:r w:rsidR="00A701B3" w:rsidRPr="00551647">
              <w:rPr>
                <w:rFonts w:ascii="Times New Roman" w:hAnsi="Times New Roman" w:cs="Times New Roman"/>
              </w:rPr>
              <w:t xml:space="preserve"> (с. Лозовое), </w:t>
            </w:r>
            <w:r w:rsidR="00A701B3" w:rsidRPr="00551647">
              <w:rPr>
                <w:rFonts w:ascii="Times New Roman" w:eastAsia="Times New Roman" w:hAnsi="Times New Roman" w:cs="Times New Roman"/>
                <w:lang w:eastAsia="ru-RU"/>
              </w:rPr>
              <w:t>ул. Учительская, б/н</w:t>
            </w:r>
            <w:proofErr w:type="gramEnd"/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E20" w:rsidRPr="00551647" w:rsidRDefault="00E34892" w:rsidP="009E1B7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не позднее 10.10.2018 г.</w:t>
            </w:r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Требования по выполнению сопутствующих работ (услуг), оказанию сопутствующих услуг (приобретения оборудования, предоставления иллюстративных материалов, доставке и др.)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E20" w:rsidRPr="00551647" w:rsidRDefault="00E34892" w:rsidP="0020207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1647">
              <w:rPr>
                <w:rFonts w:ascii="Times New Roman" w:hAnsi="Times New Roman" w:cs="Times New Roman"/>
                <w:bCs/>
                <w:kern w:val="28"/>
                <w:lang w:eastAsia="x-none"/>
              </w:rPr>
              <w:t>Товар и/или строительные материалы должны быть новыми, не бывшими в употреблении и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свойства; иметь документы, подтверждающие их качество и безопасность.</w:t>
            </w:r>
            <w:proofErr w:type="gramEnd"/>
            <w:r w:rsidRPr="00551647">
              <w:rPr>
                <w:rFonts w:ascii="Times New Roman" w:hAnsi="Times New Roman" w:cs="Times New Roman"/>
                <w:bCs/>
                <w:kern w:val="28"/>
                <w:lang w:eastAsia="x-none"/>
              </w:rPr>
              <w:t xml:space="preserve"> Материалы,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ФЗ от 22.07.2008 г. №123-ФЗ «Технический регламент о требованиях пожарной безопасности».</w:t>
            </w:r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Общие требования к выполнению работ (услуг), их качеству, в том числе технологии выполнения работ, методам и методики выполнения работ </w:t>
            </w:r>
            <w:r w:rsidR="00202073" w:rsidRPr="0055164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(в </w:t>
            </w:r>
            <w:proofErr w:type="spellStart"/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Выполняемые работы должны соответствовать перечню национальных стандартов и правил в соответствии с Постановлением Правительства РФ от 26 декабря 2014 года №1521 «Об утверждении </w:t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      </w:r>
            <w:proofErr w:type="gramEnd"/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Выполняемые работы должны соответствовать действующим нормативным актам и техническим требованиям, в том числе: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1)СП 48.13330.2011 «Организация строительства»;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2)СНиП 12-03-2001 «Безопасность труда в строительстве. Часть 1. Общие требования»;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3)СНиП 12-04-2002 «Безопасность труда в строительстве. Часть 2. Строительное производство»;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4)СП 12-133-2000 «Безопасность труда в строительстве. Положение о порядке аттестации рабочих мест по условиям и охране труда в строительстве и жилищно-коммунальном хозяйстве»;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5)СП 12-135-2003 «Безопасность труда в строительстве. Отраслевые типовые инструкции по охране труда»;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6)СП 12-136-2002 «Решения по охране труда и промышленной безопасности в проектах организации строительства и проектах производства работ»;  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7)СП 126.13330.2012 «Геодезические работы в строительстве»;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8)СП 13-101-99 «Правила надзора, обследования, проведения технического обслуживания и ремонта промышленных дымовых и вентиляционных труб»;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9)ГОСТ 21778-81 «Система обеспечения точности геометрических параметров в строительстве. Основные положения» и другим техническим регламентам, действующим на территории Российской Федерации.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10)СП 16.13330.2011 Актуализированная редакция СНиП II-23-81 «Стальные конструкции»;</w:t>
            </w:r>
          </w:p>
          <w:p w:rsidR="00202073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11)СП 16.13330.2011 Актуализированная редакция СНиП 2.02.01-83 «Основание зданий и сооружений».</w:t>
            </w:r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Требования к безопасности выполнения работ (услуг) и безопасности результатов работ (услуг) 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несет полную материальную и иную ответственность. К работе могут быть допущены лица, имеющие допуски к работам, являющимися предметом Договора, в том числе допуски к работе на высоте, прошедшие предварительный медицинский осмотр и инструктаж по технике безопасности, а также иметь средства индивидуальной защиты (каски, специальная одежда, обувь и др.). Подрядчиком должны выполняться мероприятия по коллективной защите </w:t>
            </w: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работающих</w:t>
            </w:r>
            <w:proofErr w:type="gramEnd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 (ограждения, освещение, защитные и предохранительные устройства).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Организация строительной площадки для ведения на ней работ должна обеспечивать безопасность труда работающих на всех этапах выполнения строительно-монтажных работ. Рабочие места в вечернее время должны быть освещены по установленным нормам.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должен обеспечить выполнение на </w:t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      </w:r>
          </w:p>
          <w:p w:rsidR="00597E20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Федерации.</w:t>
            </w:r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Сдача-приемка выполненных строительно-монтажных работ осуществляется по актам о приемке выполненных работ (форма № КС-2), справкам о стоимости выполненных работ и затрат (форма № КС-3).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представляет первичные учетные документы, оформленные в количестве и порядке, предусмотренным положениями Договора, Заказчику с сопроводительным письмом нарочно либо </w:t>
            </w: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экспресс-почтой</w:t>
            </w:r>
            <w:proofErr w:type="gramEnd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Оплата выполненных Подрядчиком строительно-монтажных работ осуществляется на основании справок о стоимости выполненных работ и затрат (форма № КС-3) и актов о приемке выполненных работ (форма № КС-2), подписанных Сторонами, при наличии подписи и печати, в течение 30 календарных дней, следующих за датой получения Заказчиком оригинала счета и при наличии счета-фактуры.</w:t>
            </w:r>
          </w:p>
          <w:p w:rsidR="00567651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Датой окончания строительно-монтажных работ по Договору считается дата подписания приемочной комиссией акта приемки законченного строительством объекта (форма № КС-14). Состав приемочной комиссии определяется Заказчиком, утверждается соответствующим приказом.</w:t>
            </w:r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0302C3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597E20" w:rsidRPr="00551647">
              <w:rPr>
                <w:rFonts w:ascii="Times New Roman" w:eastAsia="Times New Roman" w:hAnsi="Times New Roman" w:cs="Times New Roman"/>
                <w:lang w:eastAsia="ru-RU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Подрядчик обязан обеспечить ведение исполнительной документации в соответствии </w:t>
            </w:r>
            <w:proofErr w:type="gram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7E20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обеспечения», своевременно устранять дефекты и недостатки, выявленные при контроле качества.</w:t>
            </w:r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597E20" w:rsidP="0003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302C3" w:rsidRPr="005516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Требования по сроку гарантий качества на результаты работ (услуг) (минимально приемлемые для заказчика либо жестко установленные сроки)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92" w:rsidRPr="00551647" w:rsidRDefault="00E34892" w:rsidP="00E34892">
            <w:pPr>
              <w:tabs>
                <w:tab w:val="left" w:pos="720"/>
                <w:tab w:val="left" w:pos="1276"/>
                <w:tab w:val="left" w:pos="1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Подрядчик несет ответственность за некачественное выполнение работ. Гарантийный срок, то есть срок, в течение которого объект, а также любая его часть должны соответствовать требованиям Договора, технической документации, требованиям, обычно предъявляемым </w:t>
            </w:r>
            <w:proofErr w:type="gramStart"/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End"/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t>подобного</w:t>
            </w:r>
            <w:proofErr w:type="gramEnd"/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рода зданиям, сооружениям, технологическому, функциональному, коммерческому назначению объекта, составляет </w:t>
            </w:r>
          </w:p>
          <w:p w:rsidR="00E34892" w:rsidRPr="00551647" w:rsidRDefault="00E34892" w:rsidP="00E34892">
            <w:pPr>
              <w:tabs>
                <w:tab w:val="left" w:pos="720"/>
                <w:tab w:val="left" w:pos="1276"/>
                <w:tab w:val="left" w:pos="1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60 месяцев. Если производителем смонтированного на объекте оборудования установлены более длительные гарантийные сроки, то </w:t>
            </w:r>
          </w:p>
          <w:p w:rsidR="00E34892" w:rsidRPr="00551647" w:rsidRDefault="00E34892" w:rsidP="00E34892">
            <w:pPr>
              <w:tabs>
                <w:tab w:val="left" w:pos="720"/>
                <w:tab w:val="left" w:pos="1276"/>
                <w:tab w:val="left" w:pos="1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гарантийным сроком на данное оборудование считается гарантийный срок, установленный производителем оборудования. </w:t>
            </w:r>
          </w:p>
          <w:p w:rsidR="00E34892" w:rsidRPr="00551647" w:rsidRDefault="00E34892" w:rsidP="00E34892">
            <w:pPr>
              <w:tabs>
                <w:tab w:val="left" w:pos="720"/>
                <w:tab w:val="left" w:pos="1276"/>
                <w:tab w:val="left" w:pos="1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Если обязательными техническими правилами установлены гарантийные сроки большей продолжительности, то гарантийный срок признается равным сроку, установленному данными правилами. Гарантийный срок начинается с момента подписания приемочной комиссией акта приемки законченного строительством объекта </w:t>
            </w:r>
          </w:p>
          <w:p w:rsidR="00597E20" w:rsidRPr="00551647" w:rsidRDefault="00E34892" w:rsidP="00E34892">
            <w:pPr>
              <w:widowControl w:val="0"/>
              <w:tabs>
                <w:tab w:val="left" w:pos="1813"/>
                <w:tab w:val="left" w:pos="2840"/>
                <w:tab w:val="left" w:pos="4960"/>
                <w:tab w:val="left" w:pos="6240"/>
                <w:tab w:val="left" w:pos="7880"/>
                <w:tab w:val="left" w:pos="8320"/>
                <w:tab w:val="left" w:pos="992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51647">
              <w:rPr>
                <w:rFonts w:ascii="Times New Roman" w:eastAsia="Times New Roman" w:hAnsi="Times New Roman" w:cs="Times New Roman"/>
                <w:bCs/>
                <w:lang w:eastAsia="ru-RU"/>
              </w:rPr>
              <w:t>(форма № КС-14).</w:t>
            </w:r>
          </w:p>
        </w:tc>
      </w:tr>
      <w:tr w:rsidR="00597E20" w:rsidRPr="00551647" w:rsidTr="009E1B7B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7E20" w:rsidRPr="00551647" w:rsidRDefault="00597E20" w:rsidP="00030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302C3" w:rsidRPr="005516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Требования к квалификации подрядчика (исполнителя)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892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Подрядчик должен специализироваться на выполнении работ, являющихся предметом Договора, иметь производственный опыт в этом направлении.</w:t>
            </w:r>
          </w:p>
          <w:p w:rsidR="00545AC3" w:rsidRPr="00551647" w:rsidRDefault="00E34892" w:rsidP="00E34892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Подрядчик берет на себя обязательства по обеспечению безопасных условий и охраны труда работающих в целях сохранения их жизни и здоровья, сбережения окружающей среды. Привлекает квалифицированный, опытный персонал.</w:t>
            </w:r>
          </w:p>
        </w:tc>
      </w:tr>
      <w:tr w:rsidR="00597E20" w:rsidRPr="00551647" w:rsidTr="00A457E2">
        <w:trPr>
          <w:trHeight w:val="2629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E2" w:rsidRPr="00551647" w:rsidRDefault="00A457E2" w:rsidP="00A457E2">
            <w:pPr>
              <w:rPr>
                <w:rFonts w:ascii="Times New Roman" w:hAnsi="Times New Roman" w:cs="Times New Roman"/>
              </w:rPr>
            </w:pPr>
            <w:r w:rsidRPr="00551647">
              <w:rPr>
                <w:rFonts w:ascii="Times New Roman" w:hAnsi="Times New Roman" w:cs="Times New Roman"/>
              </w:rPr>
              <w:t xml:space="preserve">13. </w:t>
            </w:r>
            <w:r w:rsidRPr="00551647">
              <w:rPr>
                <w:rFonts w:ascii="Times New Roman" w:hAnsi="Times New Roman" w:cs="Times New Roman"/>
              </w:rPr>
              <w:t>Приложения к Техническому заданию:</w:t>
            </w:r>
          </w:p>
          <w:p w:rsidR="00597E20" w:rsidRPr="00551647" w:rsidRDefault="00597E20" w:rsidP="009E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7E2" w:rsidRPr="00551647" w:rsidRDefault="00A457E2" w:rsidP="00A457E2">
            <w:pPr>
              <w:rPr>
                <w:rFonts w:ascii="Times New Roman" w:hAnsi="Times New Roman" w:cs="Times New Roman"/>
              </w:rPr>
            </w:pPr>
            <w:r w:rsidRPr="00551647">
              <w:rPr>
                <w:rFonts w:ascii="Times New Roman" w:hAnsi="Times New Roman" w:cs="Times New Roman"/>
              </w:rPr>
              <w:t>№ 1  -  Положительное заключение по проверке достоверности определения сметной стоимости ГАУ РК «</w:t>
            </w:r>
            <w:proofErr w:type="spellStart"/>
            <w:r w:rsidRPr="00551647">
              <w:rPr>
                <w:rFonts w:ascii="Times New Roman" w:hAnsi="Times New Roman" w:cs="Times New Roman"/>
              </w:rPr>
              <w:t>Госстройэкспертиза</w:t>
            </w:r>
            <w:proofErr w:type="spellEnd"/>
            <w:r w:rsidRPr="00551647">
              <w:rPr>
                <w:rFonts w:ascii="Times New Roman" w:hAnsi="Times New Roman" w:cs="Times New Roman"/>
              </w:rPr>
              <w:t>» № 91-1-0749-18 от 31.07.2018г.</w:t>
            </w:r>
            <w:r w:rsidRPr="00551647">
              <w:rPr>
                <w:rFonts w:ascii="Times New Roman" w:hAnsi="Times New Roman" w:cs="Times New Roman"/>
              </w:rPr>
              <w:t xml:space="preserve"> (размещено в файле «Приложение № 1 к Техническому заданию - Заключение </w:t>
            </w:r>
            <w:proofErr w:type="spellStart"/>
            <w:r w:rsidRPr="00551647">
              <w:rPr>
                <w:rFonts w:ascii="Times New Roman" w:hAnsi="Times New Roman" w:cs="Times New Roman"/>
              </w:rPr>
              <w:t>Госстройэкспертизы</w:t>
            </w:r>
            <w:proofErr w:type="spellEnd"/>
            <w:r w:rsidRPr="00551647">
              <w:rPr>
                <w:rFonts w:ascii="Times New Roman" w:hAnsi="Times New Roman" w:cs="Times New Roman"/>
              </w:rPr>
              <w:t>»)</w:t>
            </w:r>
          </w:p>
          <w:p w:rsidR="000302C3" w:rsidRPr="00551647" w:rsidRDefault="00A457E2" w:rsidP="00A457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1647">
              <w:rPr>
                <w:rFonts w:ascii="Times New Roman" w:hAnsi="Times New Roman" w:cs="Times New Roman"/>
              </w:rPr>
              <w:t xml:space="preserve">№ 2 – Сметная документация </w:t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ул. Учительская, б/н, с. </w:t>
            </w:r>
            <w:proofErr w:type="spell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Ферсманово</w:t>
            </w:r>
            <w:proofErr w:type="spellEnd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 (с. Лозовое), Симферопольский район, Республика Крым</w:t>
            </w:r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 xml:space="preserve"> (размещено в файле «Приложение №2 к Техническому заданию - Сметная документация с. </w:t>
            </w:r>
            <w:proofErr w:type="spellStart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Ферсманово</w:t>
            </w:r>
            <w:proofErr w:type="spellEnd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bookmarkStart w:id="0" w:name="_GoBack"/>
            <w:bookmarkEnd w:id="0"/>
            <w:r w:rsidRPr="005516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</w:tr>
    </w:tbl>
    <w:p w:rsidR="00597E20" w:rsidRPr="00AD7117" w:rsidRDefault="00597E20" w:rsidP="00597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457E2" w:rsidRPr="00BF6001" w:rsidRDefault="00A457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57E2" w:rsidRPr="00BF6001" w:rsidSect="00B52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3"/>
    <w:rsid w:val="000302C3"/>
    <w:rsid w:val="00202073"/>
    <w:rsid w:val="002D18DB"/>
    <w:rsid w:val="0038019C"/>
    <w:rsid w:val="00545AC3"/>
    <w:rsid w:val="00551647"/>
    <w:rsid w:val="00567651"/>
    <w:rsid w:val="00597E20"/>
    <w:rsid w:val="005B6FB6"/>
    <w:rsid w:val="00745128"/>
    <w:rsid w:val="00917416"/>
    <w:rsid w:val="009E1B7B"/>
    <w:rsid w:val="00A457E2"/>
    <w:rsid w:val="00A701B3"/>
    <w:rsid w:val="00B526AE"/>
    <w:rsid w:val="00BF6001"/>
    <w:rsid w:val="00D94C92"/>
    <w:rsid w:val="00E34892"/>
    <w:rsid w:val="00F61533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2018-08-24T12:00:00Z</dcterms:created>
  <dcterms:modified xsi:type="dcterms:W3CDTF">2018-08-24T12:45:00Z</dcterms:modified>
</cp:coreProperties>
</file>